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ADE45" w14:textId="31337061" w:rsidR="006F261E" w:rsidRDefault="00567158">
      <w:pPr>
        <w:pStyle w:val="CRCoverPage"/>
        <w:tabs>
          <w:tab w:val="right" w:pos="9639"/>
        </w:tabs>
        <w:spacing w:after="0"/>
        <w:rPr>
          <w:rFonts w:eastAsia="SimSun"/>
          <w:b/>
          <w:i/>
          <w:sz w:val="28"/>
          <w:lang w:eastAsia="zh-CN"/>
        </w:rPr>
      </w:pPr>
      <w:bookmarkStart w:id="0" w:name="_Hlk145491888"/>
      <w:r>
        <w:rPr>
          <w:b/>
          <w:sz w:val="24"/>
        </w:rPr>
        <w:t>3GPP TSG-</w:t>
      </w:r>
      <w:r w:rsidR="0050617D">
        <w:rPr>
          <w:b/>
          <w:sz w:val="24"/>
        </w:rPr>
        <w:t>SA</w:t>
      </w:r>
      <w:r>
        <w:rPr>
          <w:b/>
          <w:sz w:val="24"/>
        </w:rPr>
        <w:t xml:space="preserve"> WG</w:t>
      </w:r>
      <w:r w:rsidR="0050617D">
        <w:rPr>
          <w:b/>
          <w:sz w:val="24"/>
        </w:rPr>
        <w:t>2</w:t>
      </w:r>
      <w:r>
        <w:rPr>
          <w:b/>
          <w:sz w:val="24"/>
        </w:rPr>
        <w:t xml:space="preserve"> Meeting #</w:t>
      </w:r>
      <w:r w:rsidR="0050617D">
        <w:rPr>
          <w:b/>
          <w:sz w:val="24"/>
        </w:rPr>
        <w:t>16</w:t>
      </w:r>
      <w:r w:rsidR="009015C5">
        <w:rPr>
          <w:b/>
          <w:sz w:val="24"/>
        </w:rPr>
        <w:t>8</w:t>
      </w:r>
      <w:r>
        <w:rPr>
          <w:b/>
          <w:i/>
          <w:sz w:val="28"/>
        </w:rPr>
        <w:tab/>
      </w:r>
      <w:r w:rsidR="000635B4" w:rsidRPr="000635B4">
        <w:rPr>
          <w:b/>
          <w:sz w:val="24"/>
        </w:rPr>
        <w:t>S2-2503170</w:t>
      </w:r>
    </w:p>
    <w:bookmarkEnd w:id="0"/>
    <w:p w14:paraId="583DEA50" w14:textId="0C6D0D7F" w:rsidR="006F261E" w:rsidRDefault="00230E0E">
      <w:pPr>
        <w:pStyle w:val="a7"/>
        <w:pBdr>
          <w:bottom w:val="single" w:sz="4" w:space="1" w:color="auto"/>
        </w:pBdr>
        <w:tabs>
          <w:tab w:val="clear" w:pos="4153"/>
          <w:tab w:val="clear" w:pos="8306"/>
          <w:tab w:val="right" w:pos="9639"/>
        </w:tabs>
        <w:rPr>
          <w:rFonts w:ascii="Arial" w:hAnsi="Arial" w:cs="Arial"/>
          <w:b/>
          <w:bCs/>
          <w:sz w:val="24"/>
          <w:szCs w:val="24"/>
        </w:rPr>
      </w:pPr>
      <w:r>
        <w:rPr>
          <w:rFonts w:ascii="Arial" w:hAnsi="Arial"/>
          <w:b/>
          <w:sz w:val="24"/>
        </w:rPr>
        <w:t>07</w:t>
      </w:r>
      <w:r w:rsidR="00A25ED6" w:rsidRPr="00A25ED6">
        <w:rPr>
          <w:rFonts w:ascii="Arial" w:hAnsi="Arial"/>
          <w:b/>
          <w:sz w:val="24"/>
        </w:rPr>
        <w:t xml:space="preserve"> - </w:t>
      </w:r>
      <w:r>
        <w:rPr>
          <w:rFonts w:ascii="Arial" w:hAnsi="Arial"/>
          <w:b/>
          <w:sz w:val="24"/>
        </w:rPr>
        <w:t>11</w:t>
      </w:r>
      <w:r w:rsidR="00A25ED6" w:rsidRPr="00A25ED6">
        <w:rPr>
          <w:rFonts w:ascii="Arial" w:hAnsi="Arial"/>
          <w:b/>
          <w:sz w:val="24"/>
        </w:rPr>
        <w:t xml:space="preserve"> </w:t>
      </w:r>
      <w:r>
        <w:rPr>
          <w:rFonts w:ascii="Arial" w:hAnsi="Arial"/>
          <w:b/>
          <w:sz w:val="24"/>
        </w:rPr>
        <w:t>April</w:t>
      </w:r>
      <w:r w:rsidR="00A25ED6" w:rsidRPr="00A25ED6">
        <w:rPr>
          <w:rFonts w:ascii="Arial" w:hAnsi="Arial"/>
          <w:b/>
          <w:sz w:val="24"/>
        </w:rPr>
        <w:t xml:space="preserve">, 2025, </w:t>
      </w:r>
      <w:r>
        <w:rPr>
          <w:rFonts w:ascii="Arial" w:hAnsi="Arial" w:cs="Arial"/>
          <w:b/>
          <w:bCs/>
          <w:sz w:val="24"/>
        </w:rPr>
        <w:t>Goteborg, Sweden</w:t>
      </w:r>
    </w:p>
    <w:p w14:paraId="5A52D275" w14:textId="77777777" w:rsidR="006F261E" w:rsidRDefault="006F261E">
      <w:pPr>
        <w:rPr>
          <w:rFonts w:ascii="Arial" w:hAnsi="Arial" w:cs="Arial"/>
        </w:rPr>
      </w:pPr>
    </w:p>
    <w:p w14:paraId="3660B2B6" w14:textId="64682BCF" w:rsidR="006F261E" w:rsidRDefault="00567158">
      <w:pPr>
        <w:pStyle w:val="a9"/>
      </w:pPr>
      <w:r>
        <w:t>Title:</w:t>
      </w:r>
      <w:r>
        <w:tab/>
      </w:r>
      <w:r w:rsidR="002B28C7" w:rsidRPr="007B75D3">
        <w:rPr>
          <w:color w:val="FF0000"/>
          <w:highlight w:val="yellow"/>
        </w:rPr>
        <w:t>[Draft]</w:t>
      </w:r>
      <w:r w:rsidR="002B28C7" w:rsidRPr="00E01C37">
        <w:rPr>
          <w:color w:val="FF0000"/>
        </w:rPr>
        <w:t xml:space="preserve"> </w:t>
      </w:r>
      <w:r w:rsidR="00986C5F" w:rsidRPr="00986C5F">
        <w:t xml:space="preserve">Reply to LS on </w:t>
      </w:r>
      <w:r w:rsidR="00396BE3">
        <w:t xml:space="preserve">Automatic </w:t>
      </w:r>
      <w:r w:rsidR="00C32609">
        <w:t>Resumption</w:t>
      </w:r>
      <w:r w:rsidR="00396BE3">
        <w:t xml:space="preserve"> in IMS data channel</w:t>
      </w:r>
    </w:p>
    <w:p w14:paraId="36B4D2A6" w14:textId="1AAB7D12" w:rsidR="006F261E" w:rsidRDefault="00567158">
      <w:pPr>
        <w:pStyle w:val="a9"/>
        <w:rPr>
          <w:lang w:eastAsia="zh-CN"/>
        </w:rPr>
      </w:pPr>
      <w:r>
        <w:t>Response to:</w:t>
      </w:r>
      <w:r>
        <w:tab/>
      </w:r>
      <w:r w:rsidR="009015C5" w:rsidRPr="009015C5">
        <w:t>S2-250</w:t>
      </w:r>
      <w:r w:rsidR="008B48CC">
        <w:t>2847</w:t>
      </w:r>
      <w:r w:rsidR="009015C5" w:rsidRPr="009015C5">
        <w:t>/IMSDCAS022_005v5</w:t>
      </w:r>
      <w:r w:rsidR="009015C5">
        <w:t xml:space="preserve"> </w:t>
      </w:r>
      <w:r w:rsidR="009015C5" w:rsidRPr="009015C5">
        <w:t xml:space="preserve">LS to SA2 About Requirements Concerning Automatic Resume Where You </w:t>
      </w:r>
      <w:proofErr w:type="gramStart"/>
      <w:r w:rsidR="009015C5" w:rsidRPr="009015C5">
        <w:t>have</w:t>
      </w:r>
      <w:proofErr w:type="gramEnd"/>
      <w:r w:rsidR="009015C5" w:rsidRPr="009015C5">
        <w:t xml:space="preserve"> Left</w:t>
      </w:r>
    </w:p>
    <w:p w14:paraId="5201FEAC" w14:textId="13C032E6" w:rsidR="006F261E" w:rsidRDefault="00567158">
      <w:pPr>
        <w:pStyle w:val="a9"/>
        <w:rPr>
          <w:lang w:val="en-US" w:eastAsia="zh-CN"/>
        </w:rPr>
      </w:pPr>
      <w:r>
        <w:t>Release:</w:t>
      </w:r>
      <w:r>
        <w:tab/>
      </w:r>
      <w:r>
        <w:rPr>
          <w:rFonts w:hint="eastAsia"/>
          <w:lang w:val="en-US" w:eastAsia="zh-CN"/>
        </w:rPr>
        <w:t>Rel-1</w:t>
      </w:r>
      <w:r w:rsidR="007D16D8">
        <w:rPr>
          <w:lang w:val="en-US" w:eastAsia="zh-CN"/>
        </w:rPr>
        <w:t>9</w:t>
      </w:r>
    </w:p>
    <w:p w14:paraId="3193FA8E" w14:textId="45ABCBBA" w:rsidR="006F261E" w:rsidRDefault="00567158">
      <w:pPr>
        <w:pStyle w:val="a9"/>
        <w:rPr>
          <w:rFonts w:eastAsia="SimSun"/>
          <w:lang w:val="en-US" w:eastAsia="zh-CN"/>
        </w:rPr>
      </w:pPr>
      <w:r>
        <w:t>Work Item:</w:t>
      </w:r>
      <w:r>
        <w:tab/>
      </w:r>
      <w:r>
        <w:rPr>
          <w:rFonts w:hint="eastAsia"/>
          <w:lang w:val="en-US" w:eastAsia="zh-CN"/>
        </w:rPr>
        <w:t>NG_RTC</w:t>
      </w:r>
      <w:r w:rsidR="007D16D8">
        <w:rPr>
          <w:lang w:val="en-US" w:eastAsia="zh-CN"/>
        </w:rPr>
        <w:t>_Ph2</w:t>
      </w:r>
    </w:p>
    <w:p w14:paraId="14FFECE9" w14:textId="77777777" w:rsidR="006F261E" w:rsidRDefault="006F261E">
      <w:pPr>
        <w:spacing w:after="60"/>
        <w:ind w:left="1985" w:hanging="1985"/>
        <w:rPr>
          <w:rFonts w:ascii="Arial" w:hAnsi="Arial" w:cs="Arial"/>
          <w:b/>
        </w:rPr>
      </w:pPr>
    </w:p>
    <w:p w14:paraId="39305986" w14:textId="77777777" w:rsidR="006F261E" w:rsidRDefault="00567158">
      <w:pPr>
        <w:pStyle w:val="Source"/>
        <w:rPr>
          <w:rFonts w:eastAsia="SimSun"/>
          <w:lang w:val="en-US" w:eastAsia="zh-CN"/>
        </w:rPr>
      </w:pPr>
      <w:r>
        <w:t>Source:</w:t>
      </w:r>
      <w:r>
        <w:tab/>
      </w:r>
      <w:r w:rsidR="002B28C7">
        <w:rPr>
          <w:bCs/>
          <w:kern w:val="28"/>
          <w:lang w:val="en-US" w:eastAsia="zh-CN"/>
        </w:rPr>
        <w:t xml:space="preserve">Samsung </w:t>
      </w:r>
      <w:r w:rsidR="002B28C7" w:rsidRPr="0050617D">
        <w:rPr>
          <w:bCs/>
          <w:color w:val="FF0000"/>
          <w:kern w:val="28"/>
          <w:highlight w:val="yellow"/>
          <w:lang w:val="en-US" w:eastAsia="zh-CN"/>
        </w:rPr>
        <w:t>[will be: SA2]</w:t>
      </w:r>
    </w:p>
    <w:p w14:paraId="0EE729F9" w14:textId="6764DEA2" w:rsidR="006F261E" w:rsidRDefault="00567158">
      <w:pPr>
        <w:pStyle w:val="Source"/>
        <w:rPr>
          <w:rFonts w:eastAsia="SimSun"/>
          <w:lang w:val="en-US" w:eastAsia="zh-CN"/>
        </w:rPr>
      </w:pPr>
      <w:r>
        <w:t>To:</w:t>
      </w:r>
      <w:r>
        <w:tab/>
      </w:r>
      <w:r w:rsidR="0058464D">
        <w:t xml:space="preserve">GSMA </w:t>
      </w:r>
      <w:r w:rsidR="009015C5" w:rsidRPr="009015C5">
        <w:rPr>
          <w:bCs/>
          <w:kern w:val="28"/>
          <w:lang w:val="en-US" w:eastAsia="zh-CN"/>
        </w:rPr>
        <w:t>TSG IMSDCAS</w:t>
      </w:r>
    </w:p>
    <w:p w14:paraId="5541E316" w14:textId="21AC4E97" w:rsidR="006F261E" w:rsidRDefault="00567158">
      <w:pPr>
        <w:pStyle w:val="Source"/>
        <w:rPr>
          <w:rFonts w:eastAsia="SimSun"/>
          <w:lang w:val="en-US" w:eastAsia="zh-CN"/>
        </w:rPr>
      </w:pPr>
      <w:r>
        <w:t>Cc:</w:t>
      </w:r>
      <w:r>
        <w:tab/>
      </w:r>
      <w:r w:rsidR="009015C5">
        <w:rPr>
          <w:rFonts w:eastAsia="SimSun"/>
          <w:lang w:val="en-US" w:eastAsia="zh-CN"/>
        </w:rPr>
        <w:t>SA4, CT1</w:t>
      </w:r>
    </w:p>
    <w:p w14:paraId="5BB1B495" w14:textId="77777777" w:rsidR="006F261E" w:rsidRDefault="006F261E">
      <w:pPr>
        <w:spacing w:after="60"/>
        <w:ind w:left="1985" w:hanging="1985"/>
        <w:rPr>
          <w:rFonts w:ascii="Arial" w:hAnsi="Arial" w:cs="Arial"/>
          <w:bCs/>
        </w:rPr>
      </w:pPr>
    </w:p>
    <w:p w14:paraId="4B69A00E" w14:textId="77777777" w:rsidR="006F261E" w:rsidRDefault="00567158">
      <w:pPr>
        <w:tabs>
          <w:tab w:val="left" w:pos="2268"/>
        </w:tabs>
        <w:rPr>
          <w:rFonts w:ascii="Arial" w:hAnsi="Arial" w:cs="Arial"/>
          <w:bCs/>
        </w:rPr>
      </w:pPr>
      <w:r>
        <w:rPr>
          <w:rFonts w:ascii="Arial" w:hAnsi="Arial" w:cs="Arial"/>
          <w:b/>
        </w:rPr>
        <w:t>Contact Person:</w:t>
      </w:r>
      <w:r>
        <w:rPr>
          <w:rFonts w:ascii="Arial" w:hAnsi="Arial" w:cs="Arial"/>
          <w:bCs/>
        </w:rPr>
        <w:tab/>
      </w:r>
    </w:p>
    <w:p w14:paraId="2E2E1074" w14:textId="77777777" w:rsidR="006F261E" w:rsidRDefault="00567158">
      <w:pPr>
        <w:pStyle w:val="Contact"/>
        <w:tabs>
          <w:tab w:val="clear" w:pos="2268"/>
        </w:tabs>
        <w:rPr>
          <w:bCs/>
        </w:rPr>
      </w:pPr>
      <w:r>
        <w:t>Name:</w:t>
      </w:r>
      <w:r>
        <w:rPr>
          <w:bCs/>
        </w:rPr>
        <w:tab/>
      </w:r>
      <w:proofErr w:type="spellStart"/>
      <w:r w:rsidR="002B28C7">
        <w:rPr>
          <w:lang w:eastAsia="zh-CN"/>
        </w:rPr>
        <w:t>DongYeon</w:t>
      </w:r>
      <w:proofErr w:type="spellEnd"/>
      <w:r w:rsidR="002B28C7">
        <w:rPr>
          <w:lang w:eastAsia="zh-CN"/>
        </w:rPr>
        <w:t xml:space="preserve"> Kim</w:t>
      </w:r>
    </w:p>
    <w:p w14:paraId="383A040A" w14:textId="77777777" w:rsidR="006F261E" w:rsidRDefault="00567158">
      <w:pPr>
        <w:pStyle w:val="Contact"/>
        <w:tabs>
          <w:tab w:val="clear" w:pos="2268"/>
        </w:tabs>
        <w:rPr>
          <w:bCs/>
        </w:rPr>
      </w:pPr>
      <w:r>
        <w:t>Tel. Number:</w:t>
      </w:r>
      <w:r>
        <w:rPr>
          <w:bCs/>
        </w:rPr>
        <w:tab/>
      </w:r>
    </w:p>
    <w:p w14:paraId="24B9BB91" w14:textId="77777777" w:rsidR="006F261E" w:rsidRDefault="00567158">
      <w:pPr>
        <w:pStyle w:val="Contact"/>
        <w:tabs>
          <w:tab w:val="clear" w:pos="2268"/>
        </w:tabs>
        <w:rPr>
          <w:bCs/>
          <w:color w:val="0000FF"/>
        </w:rPr>
      </w:pPr>
      <w:r>
        <w:rPr>
          <w:color w:val="0000FF"/>
        </w:rPr>
        <w:t>E-mail Address:</w:t>
      </w:r>
      <w:r>
        <w:rPr>
          <w:bCs/>
          <w:color w:val="0000FF"/>
        </w:rPr>
        <w:tab/>
      </w:r>
      <w:r w:rsidR="002B28C7">
        <w:rPr>
          <w:lang w:eastAsia="zh-CN"/>
        </w:rPr>
        <w:t>dy522.kim@samsung.com</w:t>
      </w:r>
    </w:p>
    <w:p w14:paraId="045D6B8B" w14:textId="77777777" w:rsidR="006F261E" w:rsidRDefault="006F261E">
      <w:pPr>
        <w:spacing w:after="60"/>
        <w:ind w:left="1985" w:hanging="1985"/>
        <w:rPr>
          <w:rFonts w:ascii="Arial" w:hAnsi="Arial" w:cs="Arial"/>
          <w:b/>
        </w:rPr>
      </w:pPr>
    </w:p>
    <w:p w14:paraId="0EF35A03" w14:textId="77777777" w:rsidR="006F261E" w:rsidRDefault="0056715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b"/>
            <w:rFonts w:ascii="Arial" w:hAnsi="Arial" w:cs="Arial"/>
            <w:b/>
          </w:rPr>
          <w:t>mailto:3GPPLiaison@etsi.org</w:t>
        </w:r>
      </w:hyperlink>
      <w:r>
        <w:rPr>
          <w:rFonts w:ascii="Arial" w:hAnsi="Arial" w:cs="Arial"/>
          <w:b/>
        </w:rPr>
        <w:t xml:space="preserve"> </w:t>
      </w:r>
      <w:r>
        <w:rPr>
          <w:rFonts w:ascii="Arial" w:hAnsi="Arial" w:cs="Arial"/>
          <w:bCs/>
        </w:rPr>
        <w:tab/>
      </w:r>
    </w:p>
    <w:p w14:paraId="28D0E681" w14:textId="77777777" w:rsidR="006F261E" w:rsidRDefault="006F261E">
      <w:pPr>
        <w:spacing w:after="60"/>
        <w:ind w:left="1985" w:hanging="1985"/>
        <w:rPr>
          <w:rFonts w:ascii="Arial" w:hAnsi="Arial" w:cs="Arial"/>
          <w:b/>
        </w:rPr>
      </w:pPr>
    </w:p>
    <w:p w14:paraId="7127AC4A" w14:textId="0B1D91DF" w:rsidR="006F261E" w:rsidRDefault="00567158">
      <w:pPr>
        <w:pStyle w:val="a9"/>
      </w:pPr>
      <w:r>
        <w:t>Attachments:</w:t>
      </w:r>
      <w:r>
        <w:tab/>
      </w:r>
      <w:r w:rsidR="007D16D8">
        <w:t>-</w:t>
      </w:r>
    </w:p>
    <w:p w14:paraId="1A099363" w14:textId="77777777" w:rsidR="006F261E" w:rsidRDefault="006F261E">
      <w:pPr>
        <w:pBdr>
          <w:bottom w:val="single" w:sz="4" w:space="1" w:color="auto"/>
        </w:pBdr>
        <w:rPr>
          <w:rFonts w:ascii="Arial" w:hAnsi="Arial" w:cs="Arial"/>
        </w:rPr>
      </w:pPr>
    </w:p>
    <w:p w14:paraId="7C680438" w14:textId="77777777" w:rsidR="006F261E" w:rsidRDefault="006F261E">
      <w:pPr>
        <w:rPr>
          <w:rFonts w:ascii="Arial" w:hAnsi="Arial" w:cs="Arial"/>
        </w:rPr>
      </w:pPr>
    </w:p>
    <w:p w14:paraId="3D76CE95" w14:textId="77777777" w:rsidR="006F261E" w:rsidRDefault="00567158">
      <w:pPr>
        <w:spacing w:after="120"/>
        <w:rPr>
          <w:rFonts w:ascii="Arial" w:hAnsi="Arial" w:cs="Arial"/>
          <w:b/>
        </w:rPr>
      </w:pPr>
      <w:r>
        <w:rPr>
          <w:rFonts w:ascii="Arial" w:hAnsi="Arial" w:cs="Arial"/>
          <w:b/>
        </w:rPr>
        <w:t>1. Overall Description:</w:t>
      </w:r>
    </w:p>
    <w:p w14:paraId="4194A125" w14:textId="6C2E302F" w:rsidR="00C32609" w:rsidRDefault="00C32609">
      <w:pPr>
        <w:ind w:right="200"/>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A2 thanks GSMA for the requirement inputs and the questions regarding Automatic Resumption and state preservation in IMS data channel.</w:t>
      </w:r>
    </w:p>
    <w:p w14:paraId="42FB701D" w14:textId="4308D7E2" w:rsidR="00C32609" w:rsidRDefault="00C32609">
      <w:pPr>
        <w:ind w:right="200"/>
        <w:rPr>
          <w:rFonts w:ascii="Arial" w:eastAsia="맑은 고딕" w:hAnsi="Arial" w:cs="Arial"/>
          <w:lang w:eastAsia="ko-KR"/>
        </w:rPr>
      </w:pPr>
    </w:p>
    <w:p w14:paraId="454EE0A7" w14:textId="3B09E25F" w:rsidR="00C32609" w:rsidRDefault="00C32609">
      <w:pPr>
        <w:ind w:right="200"/>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A2 would like to answer to the questions from GSMA TSG IMSDCAS as below.</w:t>
      </w:r>
    </w:p>
    <w:p w14:paraId="053E3081" w14:textId="3DD77E1C" w:rsidR="00C32609" w:rsidRDefault="00C32609">
      <w:pPr>
        <w:ind w:right="200"/>
        <w:rPr>
          <w:rFonts w:ascii="Arial" w:eastAsia="맑은 고딕" w:hAnsi="Arial" w:cs="Arial"/>
          <w:lang w:eastAsia="ko-KR"/>
        </w:rPr>
      </w:pPr>
    </w:p>
    <w:p w14:paraId="073E0381" w14:textId="77E0F98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eastAsia="zh-CN" w:bidi="bn-BD"/>
        </w:rPr>
        <w:t>Confirm whether 3GPP SA2 or 3GPP SA4 has considered the use cases of the class “Resume from the point where you have left off” and what was the conclusion on this topic?</w:t>
      </w:r>
    </w:p>
    <w:p w14:paraId="0CD08F1A" w14:textId="73AFB3A4" w:rsidR="00B24115" w:rsidRPr="00875905" w:rsidRDefault="00B24115" w:rsidP="00B24115">
      <w:pPr>
        <w:tabs>
          <w:tab w:val="left" w:pos="360"/>
        </w:tabs>
        <w:spacing w:before="120" w:after="120" w:line="360" w:lineRule="auto"/>
        <w:ind w:left="720"/>
        <w:contextualSpacing/>
        <w:jc w:val="both"/>
        <w:rPr>
          <w:rFonts w:ascii="Arial" w:eastAsia="맑은 고딕" w:hAnsi="Arial"/>
          <w:szCs w:val="18"/>
          <w:lang w:val="en-US" w:eastAsia="ko-KR" w:bidi="bn-BD"/>
        </w:rPr>
      </w:pPr>
      <w:r w:rsidRPr="00875905">
        <w:rPr>
          <w:rFonts w:ascii="Arial" w:eastAsia="맑은 고딕" w:hAnsi="Arial"/>
          <w:b/>
          <w:bCs/>
          <w:szCs w:val="18"/>
          <w:lang w:val="en-US" w:eastAsia="ko-KR" w:bidi="bn-BD"/>
        </w:rPr>
        <w:t>SA2 answer</w:t>
      </w:r>
      <w:r w:rsidRPr="00875905">
        <w:rPr>
          <w:rFonts w:ascii="Arial" w:eastAsia="맑은 고딕" w:hAnsi="Arial"/>
          <w:szCs w:val="18"/>
          <w:lang w:val="en-US" w:eastAsia="ko-KR" w:bidi="bn-BD"/>
        </w:rPr>
        <w:t xml:space="preserve">: </w:t>
      </w:r>
      <w:r w:rsidR="00A74E2F" w:rsidRPr="00875905">
        <w:rPr>
          <w:rFonts w:ascii="Arial" w:hAnsi="Arial" w:cs="Arial"/>
          <w:shd w:val="clear" w:color="auto" w:fill="FFFFFF"/>
        </w:rPr>
        <w:t>SA2 has not considered the indicated use cases by Rel-19.</w:t>
      </w:r>
    </w:p>
    <w:p w14:paraId="5A69F116"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71192A6D" w14:textId="13205502"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 xml:space="preserve">Confirm whether the </w:t>
      </w:r>
      <w:r w:rsidRPr="00875905">
        <w:rPr>
          <w:rFonts w:ascii="Arial" w:eastAsia="SimSun" w:hAnsi="Arial"/>
          <w:szCs w:val="18"/>
          <w:lang w:eastAsia="zh-CN" w:bidi="bn-BD"/>
        </w:rPr>
        <w:t>Automatic Resumption</w:t>
      </w:r>
      <w:r w:rsidRPr="00875905">
        <w:rPr>
          <w:rFonts w:ascii="Arial" w:eastAsia="SimSun" w:hAnsi="Arial"/>
          <w:szCs w:val="18"/>
          <w:lang w:val="en-US" w:bidi="bn-BD"/>
        </w:rPr>
        <w:t xml:space="preserve"> technical feature and state preservation might interact with any other 3GPP specified features?</w:t>
      </w:r>
    </w:p>
    <w:p w14:paraId="34148934" w14:textId="023C89A1" w:rsidR="00A74E2F" w:rsidRPr="00875905" w:rsidRDefault="00A74E2F" w:rsidP="00A74E2F">
      <w:pPr>
        <w:tabs>
          <w:tab w:val="left" w:pos="360"/>
        </w:tabs>
        <w:spacing w:before="120" w:after="120" w:line="360" w:lineRule="auto"/>
        <w:ind w:left="720"/>
        <w:contextualSpacing/>
        <w:jc w:val="both"/>
        <w:rPr>
          <w:rFonts w:ascii="Arial" w:eastAsia="맑은 고딕" w:hAnsi="Arial"/>
          <w:szCs w:val="18"/>
          <w:lang w:val="en-US" w:eastAsia="ko-KR" w:bidi="bn-BD"/>
        </w:rPr>
      </w:pPr>
      <w:r w:rsidRPr="00875905">
        <w:rPr>
          <w:rFonts w:ascii="Arial" w:eastAsia="맑은 고딕" w:hAnsi="Arial" w:hint="eastAsia"/>
          <w:b/>
          <w:bCs/>
          <w:szCs w:val="18"/>
          <w:lang w:val="en-US" w:eastAsia="ko-KR" w:bidi="bn-BD"/>
        </w:rPr>
        <w:t>S</w:t>
      </w:r>
      <w:r w:rsidRPr="00875905">
        <w:rPr>
          <w:rFonts w:ascii="Arial" w:eastAsia="맑은 고딕" w:hAnsi="Arial"/>
          <w:b/>
          <w:bCs/>
          <w:szCs w:val="18"/>
          <w:lang w:val="en-US" w:eastAsia="ko-KR" w:bidi="bn-BD"/>
        </w:rPr>
        <w:t>A2 answer</w:t>
      </w:r>
      <w:r w:rsidRPr="00875905">
        <w:rPr>
          <w:rFonts w:ascii="Arial" w:eastAsia="맑은 고딕" w:hAnsi="Arial"/>
          <w:szCs w:val="18"/>
          <w:lang w:val="en-US" w:eastAsia="ko-KR" w:bidi="bn-BD"/>
        </w:rPr>
        <w:t xml:space="preserve">: </w:t>
      </w:r>
      <w:r w:rsidR="005E1BB8" w:rsidRPr="00875905">
        <w:rPr>
          <w:rFonts w:ascii="Arial" w:hAnsi="Arial" w:cs="Arial"/>
          <w:color w:val="FF0000"/>
          <w:shd w:val="clear" w:color="auto" w:fill="FFFF00"/>
        </w:rPr>
        <w:t>[TBD]</w:t>
      </w:r>
    </w:p>
    <w:p w14:paraId="5A557385"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6D7D8B22" w14:textId="2D52BE26"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Confirm whether the described feature is in any way related to the session continuity or might impact the supplementary services?</w:t>
      </w:r>
    </w:p>
    <w:p w14:paraId="3B1D7D43" w14:textId="0989CE60" w:rsidR="00A74E2F" w:rsidRPr="00875905" w:rsidRDefault="00A74E2F" w:rsidP="00A74E2F">
      <w:pPr>
        <w:tabs>
          <w:tab w:val="left" w:pos="360"/>
        </w:tabs>
        <w:spacing w:before="120" w:after="120" w:line="360" w:lineRule="auto"/>
        <w:ind w:left="720"/>
        <w:contextualSpacing/>
        <w:jc w:val="both"/>
        <w:rPr>
          <w:rFonts w:ascii="Arial" w:eastAsia="SimSun" w:hAnsi="Arial"/>
          <w:szCs w:val="18"/>
          <w:lang w:val="en-US" w:bidi="bn-BD"/>
        </w:rPr>
      </w:pPr>
      <w:r w:rsidRPr="00875905">
        <w:rPr>
          <w:rFonts w:ascii="Arial" w:eastAsia="맑은 고딕" w:hAnsi="Arial" w:hint="eastAsia"/>
          <w:b/>
          <w:bCs/>
          <w:szCs w:val="18"/>
          <w:lang w:val="en-US" w:eastAsia="ko-KR" w:bidi="bn-BD"/>
        </w:rPr>
        <w:t>S</w:t>
      </w:r>
      <w:r w:rsidRPr="00875905">
        <w:rPr>
          <w:rFonts w:ascii="Arial" w:eastAsia="맑은 고딕" w:hAnsi="Arial"/>
          <w:b/>
          <w:bCs/>
          <w:szCs w:val="18"/>
          <w:lang w:val="en-US" w:eastAsia="ko-KR" w:bidi="bn-BD"/>
        </w:rPr>
        <w:t>A2 answer</w:t>
      </w:r>
      <w:r w:rsidRPr="00875905">
        <w:rPr>
          <w:rFonts w:ascii="Arial" w:eastAsia="맑은 고딕" w:hAnsi="Arial"/>
          <w:szCs w:val="18"/>
          <w:lang w:val="en-US" w:eastAsia="ko-KR" w:bidi="bn-BD"/>
        </w:rPr>
        <w:t xml:space="preserve">: </w:t>
      </w:r>
      <w:r w:rsidR="001C33D9" w:rsidRPr="00875905">
        <w:rPr>
          <w:rFonts w:ascii="Arial" w:eastAsia="맑은 고딕" w:hAnsi="Arial"/>
          <w:szCs w:val="18"/>
          <w:lang w:val="en-US" w:eastAsia="ko-KR" w:bidi="bn-BD"/>
        </w:rPr>
        <w:t>SA2 sees the described feature is related with the session transfer procedures specified in TS 23.228.</w:t>
      </w:r>
    </w:p>
    <w:p w14:paraId="64576711"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044F9B28" w14:textId="0CCB0A5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Confirm if 3GPP SA2 plans to define and capture the requirements related to “</w:t>
      </w:r>
      <w:r w:rsidRPr="00875905">
        <w:rPr>
          <w:rFonts w:ascii="Arial" w:eastAsia="SimSun" w:hAnsi="Arial"/>
          <w:szCs w:val="18"/>
          <w:lang w:eastAsia="zh-CN" w:bidi="bn-BD"/>
        </w:rPr>
        <w:t>Automatic Resume from the point where you have left off</w:t>
      </w:r>
      <w:r w:rsidRPr="00875905">
        <w:rPr>
          <w:rFonts w:ascii="Arial" w:eastAsia="SimSun" w:hAnsi="Arial"/>
          <w:szCs w:val="18"/>
          <w:lang w:val="en-US" w:bidi="bn-BD"/>
        </w:rPr>
        <w:t>” and whether 3GPP SA2/SA4 plans to specify technical solution for this feature?</w:t>
      </w:r>
    </w:p>
    <w:p w14:paraId="1A1D3D27" w14:textId="4896F415" w:rsidR="00A74E2F" w:rsidRPr="00875905" w:rsidRDefault="00A74E2F" w:rsidP="00A74E2F">
      <w:pPr>
        <w:tabs>
          <w:tab w:val="left" w:pos="360"/>
        </w:tabs>
        <w:spacing w:before="120" w:after="120" w:line="360" w:lineRule="auto"/>
        <w:ind w:left="720"/>
        <w:contextualSpacing/>
        <w:jc w:val="both"/>
        <w:rPr>
          <w:rFonts w:ascii="Arial" w:eastAsia="SimSun" w:hAnsi="Arial"/>
          <w:szCs w:val="18"/>
          <w:lang w:val="en-US" w:bidi="bn-BD"/>
        </w:rPr>
      </w:pPr>
      <w:r w:rsidRPr="00875905">
        <w:rPr>
          <w:rFonts w:ascii="Arial" w:eastAsia="맑은 고딕" w:hAnsi="Arial" w:hint="eastAsia"/>
          <w:b/>
          <w:bCs/>
          <w:szCs w:val="18"/>
          <w:lang w:val="en-US" w:eastAsia="ko-KR" w:bidi="bn-BD"/>
        </w:rPr>
        <w:lastRenderedPageBreak/>
        <w:t>S</w:t>
      </w:r>
      <w:r w:rsidRPr="00875905">
        <w:rPr>
          <w:rFonts w:ascii="Arial" w:eastAsia="맑은 고딕" w:hAnsi="Arial"/>
          <w:b/>
          <w:bCs/>
          <w:szCs w:val="18"/>
          <w:lang w:val="en-US" w:eastAsia="ko-KR" w:bidi="bn-BD"/>
        </w:rPr>
        <w:t>A2 answer</w:t>
      </w:r>
      <w:r w:rsidRPr="00875905">
        <w:rPr>
          <w:rFonts w:ascii="Arial" w:eastAsia="맑은 고딕" w:hAnsi="Arial"/>
          <w:szCs w:val="18"/>
          <w:lang w:val="en-US" w:eastAsia="ko-KR" w:bidi="bn-BD"/>
        </w:rPr>
        <w:t xml:space="preserve">: </w:t>
      </w:r>
      <w:r w:rsidR="00D8154D" w:rsidRPr="00875905">
        <w:rPr>
          <w:rFonts w:ascii="Arial" w:eastAsia="맑은 고딕" w:hAnsi="Arial"/>
          <w:szCs w:val="18"/>
          <w:lang w:val="en-US" w:eastAsia="ko-KR" w:bidi="bn-BD"/>
        </w:rPr>
        <w:t xml:space="preserve">SA2 has discussed to consider </w:t>
      </w:r>
      <w:r w:rsidR="00C31E95" w:rsidRPr="00875905">
        <w:rPr>
          <w:rFonts w:ascii="Arial" w:eastAsia="맑은 고딕" w:hAnsi="Arial"/>
          <w:szCs w:val="18"/>
          <w:lang w:val="en-US" w:eastAsia="ko-KR" w:bidi="bn-BD"/>
        </w:rPr>
        <w:t>the indicated requirements</w:t>
      </w:r>
      <w:r w:rsidR="00D8154D" w:rsidRPr="00875905">
        <w:rPr>
          <w:rFonts w:ascii="Arial" w:eastAsia="맑은 고딕" w:hAnsi="Arial"/>
          <w:szCs w:val="18"/>
          <w:lang w:val="en-US" w:eastAsia="ko-KR" w:bidi="bn-BD"/>
        </w:rPr>
        <w:t xml:space="preserve"> in Rel-20 study. </w:t>
      </w:r>
      <w:r w:rsidR="00435D1E" w:rsidRPr="00875905">
        <w:rPr>
          <w:rFonts w:ascii="Arial" w:eastAsia="맑은 고딕" w:hAnsi="Arial"/>
          <w:color w:val="FF0000"/>
          <w:szCs w:val="18"/>
          <w:highlight w:val="yellow"/>
          <w:lang w:val="en-US" w:eastAsia="ko-KR" w:bidi="bn-BD"/>
        </w:rPr>
        <w:t>[</w:t>
      </w:r>
      <w:r w:rsidR="00C31E95" w:rsidRPr="00875905">
        <w:rPr>
          <w:rFonts w:ascii="Arial" w:eastAsia="맑은 고딕" w:hAnsi="Arial"/>
          <w:color w:val="FF0000"/>
          <w:szCs w:val="18"/>
          <w:highlight w:val="yellow"/>
          <w:lang w:val="en-US" w:eastAsia="ko-KR" w:bidi="bn-BD"/>
        </w:rPr>
        <w:t>will be updated based on the FS_NG_RTC_Ph4 SID approval]</w:t>
      </w:r>
    </w:p>
    <w:p w14:paraId="64A79344"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7CFFEE1F" w14:textId="0819E66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Advice on the feasibility of described technical implementation?</w:t>
      </w:r>
    </w:p>
    <w:p w14:paraId="5A1273EC" w14:textId="1FC90A14" w:rsidR="00A74E2F" w:rsidRPr="00875905" w:rsidRDefault="00A74E2F" w:rsidP="00A74E2F">
      <w:pPr>
        <w:tabs>
          <w:tab w:val="left" w:pos="360"/>
        </w:tabs>
        <w:spacing w:before="120" w:after="120" w:line="360" w:lineRule="auto"/>
        <w:ind w:left="720"/>
        <w:contextualSpacing/>
        <w:jc w:val="both"/>
        <w:rPr>
          <w:rFonts w:ascii="Arial" w:eastAsia="SimSun" w:hAnsi="Arial"/>
          <w:szCs w:val="18"/>
          <w:lang w:val="en-US" w:bidi="bn-BD"/>
        </w:rPr>
      </w:pPr>
      <w:r w:rsidRPr="00875905">
        <w:rPr>
          <w:rFonts w:ascii="Arial" w:eastAsia="맑은 고딕" w:hAnsi="Arial" w:hint="eastAsia"/>
          <w:b/>
          <w:bCs/>
          <w:szCs w:val="18"/>
          <w:lang w:val="en-US" w:eastAsia="ko-KR" w:bidi="bn-BD"/>
        </w:rPr>
        <w:t>S</w:t>
      </w:r>
      <w:r w:rsidRPr="00875905">
        <w:rPr>
          <w:rFonts w:ascii="Arial" w:eastAsia="맑은 고딕" w:hAnsi="Arial"/>
          <w:b/>
          <w:bCs/>
          <w:szCs w:val="18"/>
          <w:lang w:val="en-US" w:eastAsia="ko-KR" w:bidi="bn-BD"/>
        </w:rPr>
        <w:t>A2 answer</w:t>
      </w:r>
      <w:r w:rsidRPr="00875905">
        <w:rPr>
          <w:rFonts w:ascii="Arial" w:eastAsia="맑은 고딕" w:hAnsi="Arial"/>
          <w:szCs w:val="18"/>
          <w:lang w:val="en-US" w:eastAsia="ko-KR" w:bidi="bn-BD"/>
        </w:rPr>
        <w:t xml:space="preserve">: </w:t>
      </w:r>
      <w:r w:rsidR="0001000A" w:rsidRPr="00875905">
        <w:rPr>
          <w:rFonts w:ascii="Arial" w:hAnsi="Arial" w:cs="Arial"/>
          <w:color w:val="FF0000"/>
          <w:shd w:val="clear" w:color="auto" w:fill="FFFF00"/>
        </w:rPr>
        <w:t>[TBD]</w:t>
      </w:r>
    </w:p>
    <w:p w14:paraId="4C3ABA77"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015F1BFE" w14:textId="0BC97FDB"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 xml:space="preserve">Advise whether it would be possible to realize such state retention functionality without the need to introduce SDP modifications or any other modifications to the existing standards, </w:t>
      </w:r>
      <w:proofErr w:type="gramStart"/>
      <w:r w:rsidRPr="00875905">
        <w:rPr>
          <w:rFonts w:ascii="Arial" w:eastAsia="SimSun" w:hAnsi="Arial"/>
          <w:szCs w:val="18"/>
          <w:lang w:val="en-US" w:bidi="bn-BD"/>
        </w:rPr>
        <w:t>i.e.</w:t>
      </w:r>
      <w:proofErr w:type="gramEnd"/>
      <w:r w:rsidRPr="00875905">
        <w:rPr>
          <w:rFonts w:ascii="Arial" w:eastAsia="SimSun" w:hAnsi="Arial"/>
          <w:szCs w:val="18"/>
          <w:lang w:val="en-US" w:bidi="bn-BD"/>
        </w:rPr>
        <w:t xml:space="preserve"> by using session cookies, or exchanging the state data as part of application or bootstrap data channel protocol, including that of consensus?</w:t>
      </w:r>
    </w:p>
    <w:p w14:paraId="2D96C582" w14:textId="200C080C" w:rsidR="00A74E2F" w:rsidRPr="00875905" w:rsidRDefault="00A74E2F" w:rsidP="00A74E2F">
      <w:pPr>
        <w:tabs>
          <w:tab w:val="left" w:pos="360"/>
        </w:tabs>
        <w:spacing w:before="120" w:after="120" w:line="360" w:lineRule="auto"/>
        <w:ind w:left="720"/>
        <w:contextualSpacing/>
        <w:jc w:val="both"/>
        <w:rPr>
          <w:rFonts w:ascii="Arial" w:eastAsia="SimSun" w:hAnsi="Arial"/>
          <w:szCs w:val="18"/>
          <w:lang w:val="en-US" w:bidi="bn-BD"/>
        </w:rPr>
      </w:pPr>
      <w:r w:rsidRPr="00875905">
        <w:rPr>
          <w:rFonts w:ascii="Arial" w:eastAsia="맑은 고딕" w:hAnsi="Arial" w:hint="eastAsia"/>
          <w:b/>
          <w:bCs/>
          <w:szCs w:val="18"/>
          <w:lang w:val="en-US" w:eastAsia="ko-KR" w:bidi="bn-BD"/>
        </w:rPr>
        <w:t>S</w:t>
      </w:r>
      <w:r w:rsidRPr="00875905">
        <w:rPr>
          <w:rFonts w:ascii="Arial" w:eastAsia="맑은 고딕" w:hAnsi="Arial"/>
          <w:b/>
          <w:bCs/>
          <w:szCs w:val="18"/>
          <w:lang w:val="en-US" w:eastAsia="ko-KR" w:bidi="bn-BD"/>
        </w:rPr>
        <w:t>A2 answer</w:t>
      </w:r>
      <w:r w:rsidRPr="00875905">
        <w:rPr>
          <w:rFonts w:ascii="Arial" w:eastAsia="맑은 고딕" w:hAnsi="Arial"/>
          <w:szCs w:val="18"/>
          <w:lang w:val="en-US" w:eastAsia="ko-KR" w:bidi="bn-BD"/>
        </w:rPr>
        <w:t xml:space="preserve">: </w:t>
      </w:r>
      <w:r w:rsidR="00D8154D" w:rsidRPr="00875905">
        <w:rPr>
          <w:rFonts w:ascii="Arial" w:hAnsi="Arial" w:cs="Arial"/>
          <w:shd w:val="clear" w:color="auto" w:fill="FFFFFF"/>
        </w:rPr>
        <w:t>SA2 will investigate whether and how to enable</w:t>
      </w:r>
      <w:r w:rsidR="004E52D6" w:rsidRPr="00875905">
        <w:rPr>
          <w:rFonts w:ascii="Arial" w:hAnsi="Arial" w:cs="Arial"/>
          <w:shd w:val="clear" w:color="auto" w:fill="FFFFFF"/>
        </w:rPr>
        <w:t xml:space="preserve"> </w:t>
      </w:r>
      <w:r w:rsidR="00D8154D" w:rsidRPr="00875905">
        <w:rPr>
          <w:rFonts w:ascii="Arial" w:hAnsi="Arial" w:cs="Arial"/>
          <w:shd w:val="clear" w:color="auto" w:fill="FFFFFF"/>
        </w:rPr>
        <w:t>this functionality </w:t>
      </w:r>
      <w:r w:rsidR="004E52D6" w:rsidRPr="00875905">
        <w:rPr>
          <w:rFonts w:ascii="Arial" w:hAnsi="Arial" w:cs="Arial"/>
          <w:shd w:val="clear" w:color="auto" w:fill="FFFFFF"/>
        </w:rPr>
        <w:t>in Rel-20 study.</w:t>
      </w:r>
      <w:r w:rsidR="004E52D6" w:rsidRPr="00875905">
        <w:rPr>
          <w:rFonts w:ascii="Arial" w:hAnsi="Arial" w:cs="Arial"/>
          <w:color w:val="FF0000"/>
          <w:shd w:val="clear" w:color="auto" w:fill="FFFFFF"/>
        </w:rPr>
        <w:t xml:space="preserve"> </w:t>
      </w:r>
      <w:r w:rsidR="004E52D6" w:rsidRPr="00875905">
        <w:rPr>
          <w:rFonts w:ascii="Arial" w:eastAsia="맑은 고딕" w:hAnsi="Arial"/>
          <w:color w:val="FF0000"/>
          <w:szCs w:val="18"/>
          <w:highlight w:val="yellow"/>
          <w:lang w:val="en-US" w:eastAsia="ko-KR" w:bidi="bn-BD"/>
        </w:rPr>
        <w:t>[will be updated based on the FS_NG_RTC_Ph4 SID approval]</w:t>
      </w:r>
    </w:p>
    <w:p w14:paraId="0151E20C"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38C19526" w14:textId="04105322"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Confirm whether 3GPP SA2 / SA4 have considered scenarios where DCS stores an application context or other application data and DCS sends it as part of bootstrap process to UE or when a such data is requested by data channel application</w:t>
      </w:r>
    </w:p>
    <w:p w14:paraId="42D8FD7F" w14:textId="1DEF2196" w:rsidR="00164530" w:rsidRPr="00875905" w:rsidRDefault="00164530" w:rsidP="00164530">
      <w:pPr>
        <w:tabs>
          <w:tab w:val="left" w:pos="360"/>
        </w:tabs>
        <w:spacing w:before="120" w:after="120" w:line="360" w:lineRule="auto"/>
        <w:ind w:left="720"/>
        <w:contextualSpacing/>
        <w:jc w:val="both"/>
        <w:rPr>
          <w:rFonts w:ascii="Arial" w:eastAsia="SimSun" w:hAnsi="Arial"/>
          <w:szCs w:val="18"/>
          <w:lang w:val="en-US" w:bidi="bn-BD"/>
        </w:rPr>
      </w:pPr>
      <w:r w:rsidRPr="00875905">
        <w:rPr>
          <w:rFonts w:ascii="Arial" w:eastAsia="맑은 고딕" w:hAnsi="Arial" w:hint="eastAsia"/>
          <w:b/>
          <w:bCs/>
          <w:szCs w:val="18"/>
          <w:lang w:val="en-US" w:eastAsia="ko-KR" w:bidi="bn-BD"/>
        </w:rPr>
        <w:t>S</w:t>
      </w:r>
      <w:r w:rsidRPr="00875905">
        <w:rPr>
          <w:rFonts w:ascii="Arial" w:eastAsia="맑은 고딕" w:hAnsi="Arial"/>
          <w:b/>
          <w:bCs/>
          <w:szCs w:val="18"/>
          <w:lang w:val="en-US" w:eastAsia="ko-KR" w:bidi="bn-BD"/>
        </w:rPr>
        <w:t>A2 answer</w:t>
      </w:r>
      <w:r w:rsidRPr="00875905">
        <w:rPr>
          <w:rFonts w:ascii="Arial" w:eastAsia="맑은 고딕" w:hAnsi="Arial"/>
          <w:szCs w:val="18"/>
          <w:lang w:val="en-US" w:eastAsia="ko-KR" w:bidi="bn-BD"/>
        </w:rPr>
        <w:t xml:space="preserve">: </w:t>
      </w:r>
      <w:r w:rsidR="0001000A" w:rsidRPr="00875905">
        <w:rPr>
          <w:rFonts w:ascii="Arial" w:eastAsia="맑은 고딕" w:hAnsi="Arial"/>
          <w:szCs w:val="18"/>
          <w:lang w:val="en-US" w:eastAsia="ko-KR" w:bidi="bn-BD"/>
        </w:rPr>
        <w:t>SA2 has not specified exchange of DC application data or context between IMS DC network and the DC AS. However, according to the current IMS DC architecture, it is assumed that the application data created in an application data channel session can be handled by DC AS (in case of P2A), or locally by UE (in case of P2P).</w:t>
      </w:r>
    </w:p>
    <w:p w14:paraId="0F0DC953" w14:textId="1EF11DC4" w:rsidR="00C32609" w:rsidRPr="00B24115" w:rsidRDefault="00C32609">
      <w:pPr>
        <w:ind w:right="200"/>
        <w:rPr>
          <w:rFonts w:ascii="Arial" w:eastAsia="맑은 고딕" w:hAnsi="Arial" w:cs="Arial"/>
          <w:lang w:val="en-US" w:eastAsia="ko-KR"/>
        </w:rPr>
      </w:pPr>
    </w:p>
    <w:p w14:paraId="14DDE197" w14:textId="77777777" w:rsidR="002810E5" w:rsidRPr="002F7AAA" w:rsidRDefault="002810E5" w:rsidP="003A70CC">
      <w:pPr>
        <w:ind w:right="200"/>
        <w:rPr>
          <w:rFonts w:ascii="Arial" w:eastAsia="맑은 고딕" w:hAnsi="Arial" w:cs="Arial"/>
          <w:lang w:eastAsia="ko-KR"/>
        </w:rPr>
      </w:pPr>
    </w:p>
    <w:p w14:paraId="13F7FF27" w14:textId="77777777" w:rsidR="006F261E" w:rsidRDefault="00567158">
      <w:pPr>
        <w:spacing w:after="120"/>
        <w:rPr>
          <w:rFonts w:ascii="Arial" w:hAnsi="Arial" w:cs="Arial"/>
          <w:b/>
        </w:rPr>
      </w:pPr>
      <w:r>
        <w:rPr>
          <w:rFonts w:ascii="Arial" w:hAnsi="Arial" w:cs="Arial"/>
          <w:b/>
        </w:rPr>
        <w:t>2. Actions:</w:t>
      </w:r>
    </w:p>
    <w:p w14:paraId="2C042953" w14:textId="560D8190" w:rsidR="006F261E" w:rsidRDefault="00567158">
      <w:pPr>
        <w:spacing w:after="120"/>
        <w:ind w:left="1985" w:hanging="1985"/>
        <w:rPr>
          <w:rFonts w:ascii="Arial" w:hAnsi="Arial" w:cs="Arial"/>
          <w:b/>
          <w:lang w:val="en-US"/>
        </w:rPr>
      </w:pPr>
      <w:r>
        <w:rPr>
          <w:rFonts w:ascii="Arial" w:hAnsi="Arial" w:cs="Arial"/>
          <w:b/>
        </w:rPr>
        <w:t>To</w:t>
      </w:r>
      <w:r w:rsidR="005E1BB8">
        <w:rPr>
          <w:rFonts w:ascii="Arial" w:hAnsi="Arial" w:cs="Arial"/>
          <w:b/>
        </w:rPr>
        <w:t xml:space="preserve"> GSMA TSG IMSDCAS group</w:t>
      </w:r>
    </w:p>
    <w:p w14:paraId="36B22ACC" w14:textId="57474358" w:rsidR="006F261E" w:rsidRDefault="00567158">
      <w:pPr>
        <w:spacing w:after="120"/>
        <w:ind w:left="993" w:hanging="993"/>
        <w:rPr>
          <w:rFonts w:ascii="Arial" w:hAnsi="Arial" w:cs="Arial"/>
        </w:rPr>
      </w:pPr>
      <w:r>
        <w:rPr>
          <w:rFonts w:ascii="Arial" w:hAnsi="Arial" w:cs="Arial"/>
          <w:b/>
        </w:rPr>
        <w:t xml:space="preserve">ACTION: </w:t>
      </w:r>
      <w:r>
        <w:rPr>
          <w:rFonts w:ascii="Arial" w:hAnsi="Arial" w:cs="Arial"/>
          <w:b/>
        </w:rPr>
        <w:tab/>
      </w:r>
      <w:r w:rsidR="002810E5">
        <w:rPr>
          <w:rFonts w:ascii="Arial" w:hAnsi="Arial" w:cs="Arial"/>
        </w:rPr>
        <w:t>SA2</w:t>
      </w:r>
      <w:r w:rsidR="00631C72" w:rsidRPr="000A25B8">
        <w:rPr>
          <w:rFonts w:ascii="Arial" w:hAnsi="Arial" w:cs="Arial"/>
        </w:rPr>
        <w:t xml:space="preserve"> </w:t>
      </w:r>
      <w:r w:rsidR="00631C72">
        <w:rPr>
          <w:rFonts w:ascii="Arial" w:hAnsi="Arial" w:cs="Arial"/>
        </w:rPr>
        <w:t xml:space="preserve">kindly </w:t>
      </w:r>
      <w:r w:rsidR="00631C72" w:rsidRPr="000A25B8">
        <w:rPr>
          <w:rFonts w:ascii="Arial" w:hAnsi="Arial" w:cs="Arial"/>
        </w:rPr>
        <w:t xml:space="preserve">asks </w:t>
      </w:r>
      <w:r w:rsidR="00C7585B">
        <w:rPr>
          <w:rFonts w:ascii="Arial" w:hAnsi="Arial" w:cs="Arial"/>
        </w:rPr>
        <w:t>GSMA</w:t>
      </w:r>
      <w:r w:rsidR="00631C72">
        <w:rPr>
          <w:rFonts w:ascii="Arial" w:hAnsi="Arial" w:cs="Arial"/>
        </w:rPr>
        <w:t xml:space="preserve"> </w:t>
      </w:r>
      <w:r w:rsidR="00C7585B">
        <w:rPr>
          <w:rFonts w:ascii="Arial" w:hAnsi="Arial" w:cs="Arial"/>
        </w:rPr>
        <w:t xml:space="preserve">TSG IMSDCAS </w:t>
      </w:r>
      <w:r w:rsidR="00631C72" w:rsidRPr="000A25B8">
        <w:rPr>
          <w:rFonts w:ascii="Arial" w:hAnsi="Arial" w:cs="Arial"/>
        </w:rPr>
        <w:t xml:space="preserve">to </w:t>
      </w:r>
      <w:r w:rsidR="00631C72">
        <w:rPr>
          <w:rFonts w:ascii="Arial" w:hAnsi="Arial" w:cs="Arial"/>
        </w:rPr>
        <w:t>consider the above information</w:t>
      </w:r>
      <w:r w:rsidR="00631C72" w:rsidRPr="000A25B8">
        <w:rPr>
          <w:rFonts w:ascii="Arial" w:hAnsi="Arial" w:cs="Arial"/>
        </w:rPr>
        <w:t>.</w:t>
      </w:r>
    </w:p>
    <w:p w14:paraId="6C209F2F" w14:textId="77777777" w:rsidR="006F261E" w:rsidRDefault="006F261E">
      <w:pPr>
        <w:rPr>
          <w:rFonts w:ascii="Arial" w:hAnsi="Arial" w:cs="Arial"/>
          <w:i/>
          <w:iCs/>
          <w:color w:val="FF0000"/>
        </w:rPr>
      </w:pPr>
    </w:p>
    <w:p w14:paraId="3A87CE6D" w14:textId="77777777" w:rsidR="001B2708" w:rsidRDefault="001B2708" w:rsidP="001B2708">
      <w:pPr>
        <w:spacing w:after="120"/>
        <w:rPr>
          <w:rFonts w:ascii="Arial" w:hAnsi="Arial" w:cs="Arial"/>
          <w:b/>
        </w:rPr>
      </w:pPr>
      <w:r>
        <w:rPr>
          <w:rFonts w:ascii="Arial" w:hAnsi="Arial" w:cs="Arial"/>
          <w:b/>
        </w:rPr>
        <w:t>3. Date of Next TSG SA WG2 Meetings:</w:t>
      </w:r>
    </w:p>
    <w:p w14:paraId="3448A146" w14:textId="59C6D11F" w:rsidR="001B2708" w:rsidRDefault="001B2708" w:rsidP="001B2708">
      <w:pPr>
        <w:tabs>
          <w:tab w:val="left" w:pos="3240"/>
          <w:tab w:val="left" w:pos="7460"/>
        </w:tabs>
        <w:spacing w:after="120"/>
        <w:ind w:left="2268" w:hanging="2268"/>
        <w:rPr>
          <w:rFonts w:ascii="Arial" w:hAnsi="Arial" w:cs="Arial"/>
          <w:bCs/>
        </w:rPr>
      </w:pPr>
      <w:r>
        <w:rPr>
          <w:rFonts w:ascii="Arial" w:hAnsi="Arial" w:cs="Arial"/>
          <w:bCs/>
        </w:rPr>
        <w:t>TSG-SA2 Meeting #16</w:t>
      </w:r>
      <w:r w:rsidR="00DB00DC">
        <w:rPr>
          <w:rFonts w:ascii="Arial" w:hAnsi="Arial" w:cs="Arial"/>
          <w:bCs/>
        </w:rPr>
        <w:t>9</w:t>
      </w:r>
      <w:r>
        <w:rPr>
          <w:rFonts w:ascii="Arial" w:hAnsi="Arial" w:cs="Arial"/>
          <w:bCs/>
        </w:rPr>
        <w:tab/>
      </w:r>
      <w:r>
        <w:rPr>
          <w:rFonts w:ascii="Arial" w:hAnsi="Arial" w:cs="Arial"/>
          <w:bCs/>
        </w:rPr>
        <w:tab/>
        <w:t>1</w:t>
      </w:r>
      <w:r w:rsidR="00DB00DC">
        <w:rPr>
          <w:rFonts w:ascii="Arial" w:hAnsi="Arial" w:cs="Arial"/>
          <w:bCs/>
        </w:rPr>
        <w:t>9</w:t>
      </w:r>
      <w:r>
        <w:rPr>
          <w:rFonts w:ascii="Arial" w:hAnsi="Arial" w:cs="Arial"/>
          <w:bCs/>
        </w:rPr>
        <w:t>-2</w:t>
      </w:r>
      <w:r w:rsidR="00DB00DC">
        <w:rPr>
          <w:rFonts w:ascii="Arial" w:hAnsi="Arial" w:cs="Arial"/>
          <w:bCs/>
        </w:rPr>
        <w:t>3</w:t>
      </w:r>
      <w:r>
        <w:rPr>
          <w:rFonts w:ascii="Arial" w:hAnsi="Arial" w:cs="Arial"/>
          <w:bCs/>
        </w:rPr>
        <w:t xml:space="preserve"> </w:t>
      </w:r>
      <w:r w:rsidR="00DB00DC">
        <w:rPr>
          <w:rFonts w:ascii="Arial" w:hAnsi="Arial" w:cs="Arial"/>
          <w:bCs/>
        </w:rPr>
        <w:t>May</w:t>
      </w:r>
      <w:r>
        <w:rPr>
          <w:rFonts w:ascii="Arial" w:hAnsi="Arial" w:cs="Arial"/>
          <w:bCs/>
        </w:rPr>
        <w:t xml:space="preserve"> 202</w:t>
      </w:r>
      <w:r w:rsidR="00DB00DC">
        <w:rPr>
          <w:rFonts w:ascii="Arial" w:hAnsi="Arial" w:cs="Arial"/>
          <w:bCs/>
        </w:rPr>
        <w:t>5</w:t>
      </w:r>
      <w:r>
        <w:rPr>
          <w:rFonts w:ascii="Arial" w:hAnsi="Arial" w:cs="Arial"/>
          <w:bCs/>
        </w:rPr>
        <w:tab/>
      </w:r>
      <w:r w:rsidR="004D3973" w:rsidRPr="004D3973">
        <w:rPr>
          <w:rFonts w:ascii="Arial" w:hAnsi="Arial" w:cs="Arial"/>
          <w:bCs/>
        </w:rPr>
        <w:t>Fukuoka, JP</w:t>
      </w:r>
    </w:p>
    <w:p w14:paraId="615FC548" w14:textId="28241FA4" w:rsidR="006F261E" w:rsidRPr="00C7585B" w:rsidRDefault="00C7585B" w:rsidP="005E1BB8">
      <w:pPr>
        <w:tabs>
          <w:tab w:val="left" w:pos="3240"/>
          <w:tab w:val="left" w:pos="7460"/>
        </w:tabs>
        <w:spacing w:after="120"/>
        <w:ind w:left="2268" w:hanging="2268"/>
        <w:rPr>
          <w:rFonts w:ascii="Arial" w:hAnsi="Arial" w:cs="Arial"/>
          <w:bCs/>
        </w:rPr>
      </w:pPr>
      <w:r>
        <w:rPr>
          <w:rFonts w:ascii="Arial" w:hAnsi="Arial" w:cs="Arial"/>
          <w:bCs/>
        </w:rPr>
        <w:t>TSG-SA2 Meeting #170</w:t>
      </w:r>
      <w:r>
        <w:rPr>
          <w:rFonts w:ascii="Arial" w:hAnsi="Arial" w:cs="Arial"/>
          <w:bCs/>
        </w:rPr>
        <w:tab/>
      </w:r>
      <w:r>
        <w:rPr>
          <w:rFonts w:ascii="Arial" w:hAnsi="Arial" w:cs="Arial"/>
          <w:bCs/>
        </w:rPr>
        <w:tab/>
        <w:t>25-29 August 2025</w:t>
      </w:r>
      <w:r>
        <w:rPr>
          <w:rFonts w:ascii="Arial" w:hAnsi="Arial" w:cs="Arial"/>
          <w:bCs/>
        </w:rPr>
        <w:tab/>
        <w:t>Goteborg</w:t>
      </w:r>
      <w:r w:rsidRPr="004D3973">
        <w:rPr>
          <w:rFonts w:ascii="Arial" w:hAnsi="Arial" w:cs="Arial"/>
          <w:bCs/>
        </w:rPr>
        <w:t xml:space="preserve">, </w:t>
      </w:r>
      <w:r>
        <w:rPr>
          <w:rFonts w:ascii="Arial" w:hAnsi="Arial" w:cs="Arial"/>
          <w:bCs/>
        </w:rPr>
        <w:t>SE</w:t>
      </w:r>
    </w:p>
    <w:sectPr w:rsidR="006F261E" w:rsidRPr="00C7585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6422F" w14:textId="77777777" w:rsidR="00716B5A" w:rsidRDefault="00716B5A" w:rsidP="00AE49E3">
      <w:r>
        <w:separator/>
      </w:r>
    </w:p>
  </w:endnote>
  <w:endnote w:type="continuationSeparator" w:id="0">
    <w:p w14:paraId="773971DC" w14:textId="77777777" w:rsidR="00716B5A" w:rsidRDefault="00716B5A" w:rsidP="00AE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972EE" w14:textId="77777777" w:rsidR="00716B5A" w:rsidRDefault="00716B5A" w:rsidP="00AE49E3">
      <w:r>
        <w:separator/>
      </w:r>
    </w:p>
  </w:footnote>
  <w:footnote w:type="continuationSeparator" w:id="0">
    <w:p w14:paraId="7C4A0033" w14:textId="77777777" w:rsidR="00716B5A" w:rsidRDefault="00716B5A" w:rsidP="00AE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000A"/>
    <w:rsid w:val="000138DC"/>
    <w:rsid w:val="00015001"/>
    <w:rsid w:val="00027ACA"/>
    <w:rsid w:val="00033FA1"/>
    <w:rsid w:val="00061460"/>
    <w:rsid w:val="000635B4"/>
    <w:rsid w:val="00090A2A"/>
    <w:rsid w:val="000B1AA1"/>
    <w:rsid w:val="000C0F46"/>
    <w:rsid w:val="000E6B22"/>
    <w:rsid w:val="000F4E43"/>
    <w:rsid w:val="00105899"/>
    <w:rsid w:val="001121A3"/>
    <w:rsid w:val="001461D1"/>
    <w:rsid w:val="001608BF"/>
    <w:rsid w:val="00160E89"/>
    <w:rsid w:val="00164530"/>
    <w:rsid w:val="00165C82"/>
    <w:rsid w:val="001734EB"/>
    <w:rsid w:val="001848F5"/>
    <w:rsid w:val="001A4AF7"/>
    <w:rsid w:val="001B2708"/>
    <w:rsid w:val="001C33D9"/>
    <w:rsid w:val="001D1B94"/>
    <w:rsid w:val="001D22E1"/>
    <w:rsid w:val="001E60FD"/>
    <w:rsid w:val="001F6498"/>
    <w:rsid w:val="00230E0E"/>
    <w:rsid w:val="00241727"/>
    <w:rsid w:val="00275FF1"/>
    <w:rsid w:val="002810E5"/>
    <w:rsid w:val="00295A7B"/>
    <w:rsid w:val="00297E85"/>
    <w:rsid w:val="002B28C7"/>
    <w:rsid w:val="002E5688"/>
    <w:rsid w:val="002F599A"/>
    <w:rsid w:val="002F5CEA"/>
    <w:rsid w:val="002F7AAA"/>
    <w:rsid w:val="00324107"/>
    <w:rsid w:val="00326B06"/>
    <w:rsid w:val="00347947"/>
    <w:rsid w:val="003621C9"/>
    <w:rsid w:val="003663C4"/>
    <w:rsid w:val="00367678"/>
    <w:rsid w:val="0038599C"/>
    <w:rsid w:val="003901E1"/>
    <w:rsid w:val="00396BE3"/>
    <w:rsid w:val="003A70CC"/>
    <w:rsid w:val="003B7403"/>
    <w:rsid w:val="003F40B7"/>
    <w:rsid w:val="003F713B"/>
    <w:rsid w:val="00401229"/>
    <w:rsid w:val="00413411"/>
    <w:rsid w:val="004234FF"/>
    <w:rsid w:val="00435D1E"/>
    <w:rsid w:val="00445241"/>
    <w:rsid w:val="004548EC"/>
    <w:rsid w:val="004567C2"/>
    <w:rsid w:val="004634F1"/>
    <w:rsid w:val="00463675"/>
    <w:rsid w:val="004643F7"/>
    <w:rsid w:val="0047501F"/>
    <w:rsid w:val="004B43FA"/>
    <w:rsid w:val="004B6D78"/>
    <w:rsid w:val="004B6EC4"/>
    <w:rsid w:val="004C2A09"/>
    <w:rsid w:val="004C3F5A"/>
    <w:rsid w:val="004C4DCF"/>
    <w:rsid w:val="004D3973"/>
    <w:rsid w:val="004E52D6"/>
    <w:rsid w:val="0050617D"/>
    <w:rsid w:val="00507006"/>
    <w:rsid w:val="00516C59"/>
    <w:rsid w:val="00517913"/>
    <w:rsid w:val="005659D1"/>
    <w:rsid w:val="00567158"/>
    <w:rsid w:val="005708A5"/>
    <w:rsid w:val="0058464D"/>
    <w:rsid w:val="00584B08"/>
    <w:rsid w:val="005E1BB8"/>
    <w:rsid w:val="005E341A"/>
    <w:rsid w:val="005E5C97"/>
    <w:rsid w:val="00600476"/>
    <w:rsid w:val="00615177"/>
    <w:rsid w:val="00631C72"/>
    <w:rsid w:val="00654758"/>
    <w:rsid w:val="0066507B"/>
    <w:rsid w:val="00675D3A"/>
    <w:rsid w:val="006866EF"/>
    <w:rsid w:val="00687A0B"/>
    <w:rsid w:val="006977D2"/>
    <w:rsid w:val="006B22EE"/>
    <w:rsid w:val="006D0B09"/>
    <w:rsid w:val="006E17C7"/>
    <w:rsid w:val="006F261E"/>
    <w:rsid w:val="006F2AAD"/>
    <w:rsid w:val="006F7643"/>
    <w:rsid w:val="007032C5"/>
    <w:rsid w:val="007116E4"/>
    <w:rsid w:val="00716B5A"/>
    <w:rsid w:val="00726FC3"/>
    <w:rsid w:val="0073312A"/>
    <w:rsid w:val="007608C0"/>
    <w:rsid w:val="0077485D"/>
    <w:rsid w:val="00787CAC"/>
    <w:rsid w:val="007A667A"/>
    <w:rsid w:val="007B75D3"/>
    <w:rsid w:val="007D16D8"/>
    <w:rsid w:val="008007F5"/>
    <w:rsid w:val="00856399"/>
    <w:rsid w:val="0087176B"/>
    <w:rsid w:val="00875905"/>
    <w:rsid w:val="008869D4"/>
    <w:rsid w:val="0089666F"/>
    <w:rsid w:val="008A1DEA"/>
    <w:rsid w:val="008B48CC"/>
    <w:rsid w:val="009015C5"/>
    <w:rsid w:val="0090241A"/>
    <w:rsid w:val="00905688"/>
    <w:rsid w:val="0090582E"/>
    <w:rsid w:val="00912DB5"/>
    <w:rsid w:val="00923E7C"/>
    <w:rsid w:val="00941ED1"/>
    <w:rsid w:val="00952FCD"/>
    <w:rsid w:val="00986C5F"/>
    <w:rsid w:val="009B2144"/>
    <w:rsid w:val="009D2D6A"/>
    <w:rsid w:val="009F6E85"/>
    <w:rsid w:val="00A22B19"/>
    <w:rsid w:val="00A25ED6"/>
    <w:rsid w:val="00A52DB2"/>
    <w:rsid w:val="00A7348D"/>
    <w:rsid w:val="00A74E2F"/>
    <w:rsid w:val="00AC079B"/>
    <w:rsid w:val="00AC2ED0"/>
    <w:rsid w:val="00AC438C"/>
    <w:rsid w:val="00AD51BB"/>
    <w:rsid w:val="00AE489C"/>
    <w:rsid w:val="00AE49E3"/>
    <w:rsid w:val="00B12BB3"/>
    <w:rsid w:val="00B144F4"/>
    <w:rsid w:val="00B24115"/>
    <w:rsid w:val="00B361F7"/>
    <w:rsid w:val="00B45EDE"/>
    <w:rsid w:val="00BC10F5"/>
    <w:rsid w:val="00BF7EE2"/>
    <w:rsid w:val="00C165D1"/>
    <w:rsid w:val="00C31E95"/>
    <w:rsid w:val="00C32609"/>
    <w:rsid w:val="00C37707"/>
    <w:rsid w:val="00C6700A"/>
    <w:rsid w:val="00C7312A"/>
    <w:rsid w:val="00C74176"/>
    <w:rsid w:val="00C7585B"/>
    <w:rsid w:val="00CA2FB0"/>
    <w:rsid w:val="00CA75CC"/>
    <w:rsid w:val="00CA77AA"/>
    <w:rsid w:val="00CC5CA8"/>
    <w:rsid w:val="00CD2DC1"/>
    <w:rsid w:val="00D27A00"/>
    <w:rsid w:val="00D53018"/>
    <w:rsid w:val="00D53A60"/>
    <w:rsid w:val="00D568C8"/>
    <w:rsid w:val="00D676CD"/>
    <w:rsid w:val="00D8154D"/>
    <w:rsid w:val="00DA5361"/>
    <w:rsid w:val="00DB00DC"/>
    <w:rsid w:val="00DB777F"/>
    <w:rsid w:val="00E01C37"/>
    <w:rsid w:val="00E16BBB"/>
    <w:rsid w:val="00E20604"/>
    <w:rsid w:val="00E2722E"/>
    <w:rsid w:val="00E4207B"/>
    <w:rsid w:val="00E66D09"/>
    <w:rsid w:val="00E66D9D"/>
    <w:rsid w:val="00E72B30"/>
    <w:rsid w:val="00E74B9D"/>
    <w:rsid w:val="00E76827"/>
    <w:rsid w:val="00EA19B5"/>
    <w:rsid w:val="00EA5BF7"/>
    <w:rsid w:val="00EA68B1"/>
    <w:rsid w:val="00EC3EFE"/>
    <w:rsid w:val="00F0649B"/>
    <w:rsid w:val="00F12248"/>
    <w:rsid w:val="00F16C83"/>
    <w:rsid w:val="00F20CD7"/>
    <w:rsid w:val="00F546A0"/>
    <w:rsid w:val="00F6777C"/>
    <w:rsid w:val="00F848D0"/>
    <w:rsid w:val="00F9216C"/>
    <w:rsid w:val="00F9363A"/>
    <w:rsid w:val="00F970B2"/>
    <w:rsid w:val="00FB6953"/>
    <w:rsid w:val="00FE57FB"/>
    <w:rsid w:val="066A7DE8"/>
    <w:rsid w:val="0ABA058D"/>
    <w:rsid w:val="0AF96F82"/>
    <w:rsid w:val="0BCE5699"/>
    <w:rsid w:val="15030BDB"/>
    <w:rsid w:val="1E1A4FF0"/>
    <w:rsid w:val="1F127D69"/>
    <w:rsid w:val="237F27B9"/>
    <w:rsid w:val="23E44AC1"/>
    <w:rsid w:val="2A933697"/>
    <w:rsid w:val="2ED7364B"/>
    <w:rsid w:val="36F3055D"/>
    <w:rsid w:val="37B905EE"/>
    <w:rsid w:val="39C24358"/>
    <w:rsid w:val="3EE24CD8"/>
    <w:rsid w:val="4DEF77A8"/>
    <w:rsid w:val="4EC41133"/>
    <w:rsid w:val="502F7F90"/>
    <w:rsid w:val="53B46ECA"/>
    <w:rsid w:val="54642932"/>
    <w:rsid w:val="590F57C3"/>
    <w:rsid w:val="610068B3"/>
    <w:rsid w:val="65D36432"/>
    <w:rsid w:val="69DE478F"/>
    <w:rsid w:val="6F250650"/>
    <w:rsid w:val="719C5154"/>
    <w:rsid w:val="74553E42"/>
    <w:rsid w:val="7A684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832C3"/>
  <w15:docId w15:val="{E0A7A648-1621-4DE2-AB1C-F64B1D62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qFormat/>
    <w:pPr>
      <w:ind w:left="568" w:hanging="284"/>
    </w:pPr>
  </w:style>
  <w:style w:type="paragraph" w:styleId="a9">
    <w:name w:val="Title"/>
    <w:basedOn w:val="a"/>
    <w:next w:val="a"/>
    <w:link w:val="Char2"/>
    <w:uiPriority w:val="10"/>
    <w:qFormat/>
    <w:pPr>
      <w:spacing w:before="240" w:after="60"/>
      <w:ind w:left="1701" w:hanging="1701"/>
      <w:outlineLvl w:val="0"/>
    </w:pPr>
    <w:rPr>
      <w:rFonts w:ascii="Arial" w:hAnsi="Arial" w:cs="Arial"/>
      <w:b/>
      <w:bCs/>
      <w:kern w:val="28"/>
    </w:r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8"/>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rFonts w:eastAsia="Times New Roman"/>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semiHidden/>
    <w:qFormat/>
    <w:rPr>
      <w:rFonts w:ascii="Arial" w:hAnsi="Arial"/>
      <w:lang w:eastAsia="en-US"/>
    </w:rPr>
  </w:style>
  <w:style w:type="character" w:customStyle="1" w:styleId="Char2">
    <w:name w:val="제목 Char"/>
    <w:link w:val="a9"/>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US"/>
    </w:rPr>
  </w:style>
  <w:style w:type="paragraph" w:styleId="ae">
    <w:name w:val="List Paragraph"/>
    <w:basedOn w:val="a"/>
    <w:uiPriority w:val="34"/>
    <w:qFormat/>
    <w:pPr>
      <w:ind w:firstLineChars="200" w:firstLine="420"/>
    </w:pPr>
  </w:style>
  <w:style w:type="paragraph" w:customStyle="1" w:styleId="10">
    <w:name w:val="수정1"/>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483</Words>
  <Characters>2754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Samsung-dy</cp:lastModifiedBy>
  <cp:revision>2</cp:revision>
  <cp:lastPrinted>2002-04-23T07:10:00Z</cp:lastPrinted>
  <dcterms:created xsi:type="dcterms:W3CDTF">2025-03-27T14:30:00Z</dcterms:created>
  <dcterms:modified xsi:type="dcterms:W3CDTF">2025-03-27T14:30:00Z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y fmtid="{D5CDD505-2E9C-101B-9397-08002B2CF9AE}" pid="4" name="FLCMData">
    <vt:lpwstr>EE03B6FF516153AD6F82081550438548417179D2EC09DC84A9005B6909BF19B538AFD6EA5660E4F86040808D4C67A005A9AF92EB31FFEA24C110F2164E6AAECB</vt:lpwstr>
  </property>
</Properties>
</file>